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6F" w:rsidRPr="0082616F" w:rsidRDefault="0082616F" w:rsidP="005A1B4D">
      <w:pPr>
        <w:widowControl w:val="0"/>
        <w:autoSpaceDE w:val="0"/>
        <w:autoSpaceDN w:val="0"/>
        <w:adjustRightInd w:val="0"/>
        <w:spacing w:after="0" w:line="0" w:lineRule="atLeast"/>
        <w:ind w:firstLine="720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                                                   </w:t>
      </w: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Сведения</w:t>
      </w:r>
    </w:p>
    <w:p w:rsidR="0082616F" w:rsidRPr="0082616F" w:rsidRDefault="0082616F" w:rsidP="003B4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о проведении </w:t>
      </w:r>
      <w:r w:rsidRPr="0082616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антикоррупционных мероприятий</w:t>
      </w: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в ОГКУЗ</w:t>
      </w:r>
    </w:p>
    <w:p w:rsidR="0082616F" w:rsidRPr="0082616F" w:rsidRDefault="0082616F" w:rsidP="003B4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82616F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«Смоленский медицинский центр мобилизационных резервов «Резерв»</w:t>
      </w:r>
    </w:p>
    <w:p w:rsidR="00F8306E" w:rsidRPr="00215536" w:rsidRDefault="00F8306E" w:rsidP="003B4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в первом полугодии 20</w:t>
      </w:r>
      <w:r w:rsidR="00E11E8A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2</w:t>
      </w:r>
      <w:r w:rsidR="0025429E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4</w:t>
      </w:r>
      <w:r w:rsidRPr="00215536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г</w:t>
      </w:r>
      <w:r w:rsidR="0053657D">
        <w:rPr>
          <w:rFonts w:ascii="Times New Roman" w:eastAsiaTheme="minorEastAsia" w:hAnsi="Times New Roman" w:cs="Times New Roman"/>
          <w:b/>
          <w:color w:val="0D0D0D" w:themeColor="text1" w:themeTint="F2"/>
          <w:sz w:val="28"/>
          <w:szCs w:val="28"/>
          <w:lang w:eastAsia="ru-RU"/>
        </w:rPr>
        <w:t>ода</w:t>
      </w:r>
    </w:p>
    <w:p w:rsidR="00F8306E" w:rsidRPr="00CF56BA" w:rsidRDefault="00F8306E" w:rsidP="00CF56BA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</w:t>
      </w:r>
    </w:p>
    <w:p w:rsidR="00762A72" w:rsidRPr="00E87472" w:rsidRDefault="00762A72" w:rsidP="00762A7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первом полугодии </w:t>
      </w: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20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24</w:t>
      </w: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основанием для проведения антикоррупционных мероприятий в учреждении являлись:</w:t>
      </w:r>
    </w:p>
    <w:p w:rsidR="00762A72" w:rsidRDefault="00762A72" w:rsidP="00762A72">
      <w:pPr>
        <w:spacing w:after="0" w:line="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747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- Приказ «Об утверждении документов антикоррупционной деятельности» от 15.01.2018 г. №4-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од, приказ «О внесении изменений в приказ от 15.01.2018 №4-од «Об утверждении документов антикоррупционной деятельности» от </w:t>
      </w:r>
      <w:r w:rsidRPr="00BF351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BF3513">
        <w:rPr>
          <w:rFonts w:ascii="Times New Roman" w:hAnsi="Times New Roman" w:cs="Times New Roman"/>
          <w:sz w:val="28"/>
          <w:szCs w:val="28"/>
        </w:rPr>
        <w:t>2020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513">
        <w:rPr>
          <w:rFonts w:ascii="Times New Roman" w:hAnsi="Times New Roman" w:cs="Times New Roman"/>
          <w:iCs/>
          <w:sz w:val="28"/>
          <w:szCs w:val="28"/>
        </w:rPr>
        <w:t>№1-од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762A72" w:rsidRPr="00E87472" w:rsidRDefault="00762A72" w:rsidP="00762A72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- Кодекс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>этики и служебного поведения работников ОГКУЗ «Смоленский медицинский центр мобилизационных резервов «Резерв»;</w:t>
      </w:r>
    </w:p>
    <w:p w:rsidR="00762A72" w:rsidRPr="00E87472" w:rsidRDefault="00762A72" w:rsidP="00762A72">
      <w:pPr>
        <w:widowControl w:val="0"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- </w:t>
      </w:r>
      <w:r w:rsidRPr="00E87472">
        <w:rPr>
          <w:rFonts w:ascii="Times New Roman" w:eastAsia="Calibri" w:hAnsi="Times New Roman" w:cs="Times New Roman"/>
          <w:sz w:val="28"/>
          <w:szCs w:val="28"/>
        </w:rPr>
        <w:t>Антикоррупционная политика ОГКУЗ «Смоленский медицинский центр мобилизационных резервов «Резерв»;</w:t>
      </w:r>
    </w:p>
    <w:p w:rsidR="00762A72" w:rsidRPr="00E87472" w:rsidRDefault="00762A72" w:rsidP="00762A72">
      <w:pPr>
        <w:widowControl w:val="0"/>
        <w:autoSpaceDE w:val="0"/>
        <w:autoSpaceDN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- Положение о комиссии по </w:t>
      </w:r>
      <w:r w:rsidRPr="00E8747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противодействию коррупции и урегулированию конфликта интересов в ОГКУЗ «Смоленский медицинский центр мобилизационных резервов «Резерв»</w:t>
      </w:r>
      <w:r w:rsidRPr="00E8747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         </w:t>
      </w:r>
    </w:p>
    <w:p w:rsidR="00762A72" w:rsidRPr="00E87472" w:rsidRDefault="00762A72" w:rsidP="00762A72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- </w:t>
      </w: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Положение о лице, ответственном за профилактику коррупционных и иных правонарушений в ОГКУЗ «Смоленский медицинский центр мобилизационных резервов «Резерв»; </w:t>
      </w:r>
    </w:p>
    <w:p w:rsidR="00762A72" w:rsidRPr="00E87472" w:rsidRDefault="00762A72" w:rsidP="00762A72">
      <w:pPr>
        <w:spacing w:after="0" w:line="0" w:lineRule="atLeast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- Положение об урегулировании конфликта интересов в ОГКУЗ «Смоленский медицинский центр мобилизационных резервов «Резерв»;</w:t>
      </w:r>
    </w:p>
    <w:p w:rsidR="00762A72" w:rsidRPr="00E87472" w:rsidRDefault="00762A72" w:rsidP="00762A72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- Правила обмена деловыми подарками и знаками делового гостеприимства в </w:t>
      </w:r>
      <w:r w:rsidRPr="00E87472">
        <w:rPr>
          <w:rFonts w:ascii="Times New Roman" w:eastAsia="Calibri" w:hAnsi="Times New Roman" w:cs="Times New Roman"/>
          <w:sz w:val="28"/>
          <w:szCs w:val="28"/>
        </w:rPr>
        <w:t>ОГКУЗ «Смоленский медицинский центр мобилизационных резервов «Резерв»;</w:t>
      </w:r>
    </w:p>
    <w:p w:rsidR="00762A72" w:rsidRPr="00E87472" w:rsidRDefault="00762A72" w:rsidP="00762A72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- Порядок уведомления работодателя о фактах обращения в целях склонения работников ОГКУЗ «Смоленский медицинский центр мобилизационных резервов «Резерв» к совершению коррупционных правонарушений;</w:t>
      </w:r>
    </w:p>
    <w:p w:rsidR="00762A72" w:rsidRDefault="00762A72" w:rsidP="00762A72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- Перечень должностей ОГКУЗ «Смоленский медицинский центр мобилизационных резервов «Резерв», связанных с высоким коррупционным риском. </w:t>
      </w:r>
    </w:p>
    <w:p w:rsidR="00762A72" w:rsidRPr="00E87472" w:rsidRDefault="00762A72" w:rsidP="00762A72">
      <w:pPr>
        <w:spacing w:after="0" w:line="0" w:lineRule="atLeas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8747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762A72" w:rsidRDefault="00762A72" w:rsidP="00762A72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E87472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полном объеме осуществлялись мероприятия, предусмотренные Планом антикоррупционных мероприятий в учреждении на 2024 год (далее – План).</w:t>
      </w: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62A72" w:rsidRPr="00E15BF2" w:rsidRDefault="00762A72" w:rsidP="00762A72">
      <w:pPr>
        <w:widowControl w:val="0"/>
        <w:tabs>
          <w:tab w:val="left" w:pos="4005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16"/>
          <w:szCs w:val="16"/>
          <w:lang w:eastAsia="ru-RU"/>
        </w:rPr>
      </w:pPr>
      <w:r w:rsidRPr="00215536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</w:t>
      </w:r>
    </w:p>
    <w:p w:rsidR="00762A72" w:rsidRPr="00D0611B" w:rsidRDefault="00762A72" w:rsidP="00762A72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 w:rsidRPr="00E87472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</w:t>
      </w:r>
      <w:r w:rsidRPr="00D0611B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рассматриваемом периоде </w:t>
      </w:r>
      <w:r w:rsidRPr="00D0611B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проведены занятия:</w:t>
      </w:r>
      <w:r w:rsidRPr="00D0611B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</w:t>
      </w:r>
    </w:p>
    <w:p w:rsidR="00762A72" w:rsidRPr="00710E1F" w:rsidRDefault="00762A72" w:rsidP="00762A72">
      <w:pPr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D0611B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- 19</w:t>
      </w:r>
      <w:r w:rsidRPr="00710E1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710E1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.202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Pr="00710E1F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по теме: </w:t>
      </w:r>
      <w:r w:rsidRPr="00710E1F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«Антикоррупционная политика учреждения»;</w:t>
      </w:r>
      <w:bookmarkStart w:id="0" w:name="_GoBack"/>
      <w:bookmarkEnd w:id="0"/>
    </w:p>
    <w:p w:rsidR="00762A72" w:rsidRPr="006D7628" w:rsidRDefault="00762A72" w:rsidP="00762A72">
      <w:pPr>
        <w:spacing w:after="0" w:line="0" w:lineRule="atLeast"/>
        <w:jc w:val="both"/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 xml:space="preserve">     </w:t>
      </w:r>
      <w:r w:rsidRPr="007109FB">
        <w:rPr>
          <w:rFonts w:ascii="Times New Roman" w:eastAsiaTheme="minorEastAsia" w:hAnsi="Times New Roman" w:cs="Times New Roman"/>
          <w:bCs/>
          <w:i/>
          <w:color w:val="0D0D0D" w:themeColor="text1" w:themeTint="F2"/>
          <w:sz w:val="28"/>
          <w:szCs w:val="28"/>
          <w:lang w:eastAsia="ru-RU"/>
        </w:rPr>
        <w:t xml:space="preserve"> </w:t>
      </w:r>
      <w:r w:rsidRPr="006D7628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20</w:t>
      </w:r>
      <w:r w:rsidRPr="00670FD2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5</w:t>
      </w:r>
      <w:r w:rsidRPr="00670FD2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.202</w:t>
      </w:r>
      <w:r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4</w:t>
      </w:r>
      <w:r w:rsidRPr="006D7628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– по теме: «Кодекс этики и служебного поведения работников учреждения»;</w:t>
      </w:r>
    </w:p>
    <w:p w:rsidR="00762A72" w:rsidRPr="00345C11" w:rsidRDefault="00762A72" w:rsidP="00762A72">
      <w:pPr>
        <w:widowControl w:val="0"/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Arial"/>
          <w:color w:val="0D0D0D" w:themeColor="text1" w:themeTint="F2"/>
          <w:sz w:val="28"/>
          <w:szCs w:val="28"/>
          <w:lang w:eastAsia="ru-RU"/>
        </w:rPr>
      </w:pPr>
      <w:r w:rsidRPr="004664E9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Pr="004664E9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- </w:t>
      </w:r>
      <w:r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10</w:t>
      </w:r>
      <w:r w:rsidRPr="004664E9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6</w:t>
      </w:r>
      <w:r w:rsidRPr="004664E9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.202</w:t>
      </w:r>
      <w:r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>4</w:t>
      </w:r>
      <w:r w:rsidRPr="00345C11">
        <w:rPr>
          <w:rFonts w:ascii="Times New Roman" w:eastAsiaTheme="minorEastAsia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– по теме «Положение о комиссии по противодействию коррупции и урегулированию конфликта интересов в </w:t>
      </w:r>
      <w:r w:rsidRPr="00345C11">
        <w:rPr>
          <w:rFonts w:ascii="Times New Roman" w:eastAsiaTheme="minorEastAsia" w:hAnsi="Times New Roman" w:cs="Arial"/>
          <w:bCs/>
          <w:color w:val="0D0D0D" w:themeColor="text1" w:themeTint="F2"/>
          <w:sz w:val="28"/>
          <w:szCs w:val="28"/>
          <w:lang w:eastAsia="ru-RU"/>
        </w:rPr>
        <w:t>учреждении</w:t>
      </w:r>
      <w:r>
        <w:rPr>
          <w:rFonts w:ascii="Times New Roman" w:eastAsiaTheme="minorEastAsia" w:hAnsi="Times New Roman" w:cs="Arial"/>
          <w:bCs/>
          <w:color w:val="0D0D0D" w:themeColor="text1" w:themeTint="F2"/>
          <w:sz w:val="28"/>
          <w:szCs w:val="28"/>
          <w:lang w:eastAsia="ru-RU"/>
        </w:rPr>
        <w:t>».</w:t>
      </w:r>
      <w:r w:rsidRPr="00345C11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762A72" w:rsidRPr="00945605" w:rsidRDefault="00762A72" w:rsidP="00762A72">
      <w:pPr>
        <w:autoSpaceDE w:val="0"/>
        <w:autoSpaceDN w:val="0"/>
        <w:adjustRightInd w:val="0"/>
        <w:spacing w:after="0" w:line="0" w:lineRule="atLeast"/>
        <w:jc w:val="both"/>
        <w:outlineLvl w:val="0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CF2E0A">
        <w:rPr>
          <w:rFonts w:ascii="Times New Roman" w:eastAsiaTheme="minorEastAsia" w:hAnsi="Times New Roman" w:cs="Times New Roman"/>
          <w:i/>
          <w:color w:val="0D0D0D" w:themeColor="text1" w:themeTint="F2"/>
          <w:sz w:val="28"/>
          <w:szCs w:val="28"/>
          <w:lang w:eastAsia="ru-RU"/>
        </w:rPr>
        <w:t xml:space="preserve">      </w:t>
      </w:r>
    </w:p>
    <w:p w:rsidR="00762A72" w:rsidRDefault="00762A72" w:rsidP="00762A7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первом полугодии 2024 года б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обеспечен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функционирование Комиссии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противодействию коррупции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урегулированию конфликта интересов и возможность участия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ее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работе представителей трудового коллектива (п.1.2. Плана)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62A72" w:rsidRPr="00A06A48" w:rsidRDefault="00762A72" w:rsidP="00762A7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62A72" w:rsidRDefault="00762A72" w:rsidP="00762A7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повышения эффективности деятельности по противодействию коррупции и формирования отрицательного отношения к коррупции еженедельно на служебных совещаниях доводил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информация об имевших место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факт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ах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коррупции в учреждениях здравоохранения (п.1.4. Плана)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62A72" w:rsidRPr="00CF56BA" w:rsidRDefault="00762A72" w:rsidP="00762A7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62A72" w:rsidRDefault="00762A72" w:rsidP="00762A7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В полном объеме осуществлялся контроль за исполнением Правил обмена деловыми подарками и знаками делового гостеприимства, обеспечен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возможность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представлени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уведомлений о получении подарка в связи с должностным положением или исполнением должностных обязанностей (п. 2.1. Плана).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жеквартально </w:t>
      </w:r>
      <w:r w:rsidRPr="004241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одились</w:t>
      </w:r>
      <w:r w:rsidRPr="0042411E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проверки соблюдения Правил внутреннего трудового распорядка.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О результатах проверок сообщ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ено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директору учреждения (п.2.2. Плана).</w:t>
      </w:r>
      <w:r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  <w:t xml:space="preserve"> </w:t>
      </w:r>
    </w:p>
    <w:p w:rsidR="00762A72" w:rsidRPr="00CF56BA" w:rsidRDefault="00762A72" w:rsidP="00762A7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  <w:t xml:space="preserve">                                      </w:t>
      </w:r>
    </w:p>
    <w:p w:rsidR="00762A72" w:rsidRDefault="00762A72" w:rsidP="00762A7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В целях повышения эффективности деятельности по противодействию коррупции в части исключения случаев склонения работника учреждения к совершению коррупционных правонарушений была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проведена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работа и обеспечено рассмотрение уведомлений о фактах обращения в целях склонения работника к совершению коррупционных правонарушений, уведомлений об иной оплачиваемой деятельности, уведомлений о возникшем конфликте интересов или возможности ег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возникновения (п. 3.1. Плана).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Проведено обучение и информирование работников учреждения по антикоррупционной тематике (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п.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3.2, </w:t>
      </w:r>
      <w:r w:rsidRPr="00215536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3.3 Плана).</w:t>
      </w:r>
      <w:r w:rsidRPr="002155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762A72" w:rsidRPr="00CF56BA" w:rsidRDefault="00762A72" w:rsidP="00762A7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16"/>
          <w:szCs w:val="16"/>
          <w:lang w:eastAsia="ru-RU"/>
        </w:rPr>
      </w:pPr>
    </w:p>
    <w:p w:rsidR="00762A72" w:rsidRDefault="00762A72" w:rsidP="00762A72">
      <w:pPr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беспечивалось эффективное взаимодействи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правоохранительными органами и иными государственными органами по вопросам организации противодействия коррупции в части организации оперативного обмена информацией о фактах коррупции (п. 5.1. Плана).</w:t>
      </w:r>
    </w:p>
    <w:p w:rsidR="00762A72" w:rsidRPr="00CF56BA" w:rsidRDefault="00762A72" w:rsidP="00762A72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62A72" w:rsidRDefault="00762A72" w:rsidP="00762A7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Юрисконсультом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9612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категории совместно со специалистом по закупкам п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одилась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работа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овершенствова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процедур и механизм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проведения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закупок для обеспечения государственных нужд, повышению эффективности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противодействию коррупции в деятельности по размещению государственных заказов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6.1, </w:t>
      </w:r>
      <w:r w:rsidRPr="00215536">
        <w:rPr>
          <w:rFonts w:ascii="Times New Roman" w:eastAsiaTheme="minorEastAsia" w:hAnsi="Times New Roman" w:cs="Times New Roman"/>
          <w:sz w:val="28"/>
          <w:szCs w:val="28"/>
          <w:lang w:eastAsia="ru-RU"/>
        </w:rPr>
        <w:t>6.2. Плана).</w:t>
      </w:r>
    </w:p>
    <w:p w:rsidR="00762A72" w:rsidRPr="00942529" w:rsidRDefault="00762A72" w:rsidP="00762A7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62A72" w:rsidRDefault="00762A72" w:rsidP="00762A72">
      <w:pPr>
        <w:spacing w:after="0" w:line="0" w:lineRule="atLeast"/>
        <w:jc w:val="both"/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первом полугодии 2024 года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фактов нарушений Федерального закона от 25.12.2008 №273-Ф3 "О противодействии коррупции" не 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установлено</w:t>
      </w:r>
      <w:r w:rsidRPr="00810F30"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62A72" w:rsidRPr="00266957" w:rsidRDefault="00762A72" w:rsidP="00762A7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762A72" w:rsidRPr="00CD243A" w:rsidRDefault="00762A72" w:rsidP="00762A72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CD2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Сведения о результатах проведения антикоррупционных мероприятий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переданы для </w:t>
      </w:r>
      <w:r w:rsidRPr="00CD2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размещен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ия </w:t>
      </w:r>
      <w:r w:rsidRPr="00CD24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учреждения</w:t>
      </w:r>
      <w:r w:rsidRPr="00CD24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B05476" w:rsidRPr="0042411E" w:rsidRDefault="00762A72" w:rsidP="00B05476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hAnsi="Times New Roman" w:cs="Times New Roman"/>
          <w:sz w:val="28"/>
          <w:szCs w:val="28"/>
        </w:rPr>
        <w:t xml:space="preserve">        </w:t>
      </w:r>
      <w:r w:rsidR="00B05476" w:rsidRPr="0021553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306E" w:rsidRPr="0042411E" w:rsidRDefault="00F8306E" w:rsidP="00F8306E">
      <w:pPr>
        <w:spacing w:after="0" w:line="0" w:lineRule="atLeast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21553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8306E" w:rsidRPr="002100E0" w:rsidRDefault="00F8306E" w:rsidP="00F8306E">
      <w:pPr>
        <w:autoSpaceDN w:val="0"/>
        <w:spacing w:after="0" w:line="0" w:lineRule="atLeast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2100E0">
        <w:rPr>
          <w:rFonts w:ascii="Times New Roman" w:hAnsi="Times New Roman" w:cs="Times New Roman"/>
          <w:b/>
          <w:sz w:val="28"/>
          <w:szCs w:val="28"/>
        </w:rPr>
        <w:t>ОГКУЗ «Смоленский медицинский центр мобилизационных резервов «Резерв»</w:t>
      </w:r>
    </w:p>
    <w:sectPr w:rsidR="00F8306E" w:rsidRPr="002100E0" w:rsidSect="007E1B43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DD"/>
    <w:rsid w:val="00042DF2"/>
    <w:rsid w:val="0007788A"/>
    <w:rsid w:val="00180F0E"/>
    <w:rsid w:val="001A2017"/>
    <w:rsid w:val="001B5A1C"/>
    <w:rsid w:val="001C5299"/>
    <w:rsid w:val="001D5370"/>
    <w:rsid w:val="0020028F"/>
    <w:rsid w:val="0023483D"/>
    <w:rsid w:val="0025429E"/>
    <w:rsid w:val="002A03FE"/>
    <w:rsid w:val="002D343D"/>
    <w:rsid w:val="002F3429"/>
    <w:rsid w:val="002F6352"/>
    <w:rsid w:val="0033591F"/>
    <w:rsid w:val="003B437A"/>
    <w:rsid w:val="003D6712"/>
    <w:rsid w:val="0042411E"/>
    <w:rsid w:val="004372EE"/>
    <w:rsid w:val="0047069B"/>
    <w:rsid w:val="004707F8"/>
    <w:rsid w:val="004728B7"/>
    <w:rsid w:val="004B6E21"/>
    <w:rsid w:val="004D4489"/>
    <w:rsid w:val="004F6BDD"/>
    <w:rsid w:val="0053657D"/>
    <w:rsid w:val="0055080C"/>
    <w:rsid w:val="00573D5F"/>
    <w:rsid w:val="00596D3D"/>
    <w:rsid w:val="005A1B4D"/>
    <w:rsid w:val="005C75CB"/>
    <w:rsid w:val="005F1488"/>
    <w:rsid w:val="005F7FEC"/>
    <w:rsid w:val="006B23FE"/>
    <w:rsid w:val="006C74BE"/>
    <w:rsid w:val="006D194B"/>
    <w:rsid w:val="006F56D8"/>
    <w:rsid w:val="00730234"/>
    <w:rsid w:val="0075211B"/>
    <w:rsid w:val="00762A72"/>
    <w:rsid w:val="007675F9"/>
    <w:rsid w:val="00772B70"/>
    <w:rsid w:val="00783AC8"/>
    <w:rsid w:val="0079460C"/>
    <w:rsid w:val="00795AED"/>
    <w:rsid w:val="007A279E"/>
    <w:rsid w:val="007A4DF2"/>
    <w:rsid w:val="007B354F"/>
    <w:rsid w:val="007F316B"/>
    <w:rsid w:val="00803981"/>
    <w:rsid w:val="00810F30"/>
    <w:rsid w:val="00822DC7"/>
    <w:rsid w:val="008240AE"/>
    <w:rsid w:val="0082616F"/>
    <w:rsid w:val="008342F3"/>
    <w:rsid w:val="00847FCB"/>
    <w:rsid w:val="00850BD1"/>
    <w:rsid w:val="00852C7B"/>
    <w:rsid w:val="00864B20"/>
    <w:rsid w:val="00896071"/>
    <w:rsid w:val="008A43A4"/>
    <w:rsid w:val="008F51D9"/>
    <w:rsid w:val="0090049B"/>
    <w:rsid w:val="00942827"/>
    <w:rsid w:val="00955527"/>
    <w:rsid w:val="0099341E"/>
    <w:rsid w:val="009B2AB6"/>
    <w:rsid w:val="009B7919"/>
    <w:rsid w:val="009D369E"/>
    <w:rsid w:val="009D5A1D"/>
    <w:rsid w:val="009E4646"/>
    <w:rsid w:val="00A5112B"/>
    <w:rsid w:val="00AD2D20"/>
    <w:rsid w:val="00AE1192"/>
    <w:rsid w:val="00B05476"/>
    <w:rsid w:val="00BA4569"/>
    <w:rsid w:val="00BB0E5C"/>
    <w:rsid w:val="00BE50CB"/>
    <w:rsid w:val="00C038F4"/>
    <w:rsid w:val="00C11824"/>
    <w:rsid w:val="00C756CD"/>
    <w:rsid w:val="00C90596"/>
    <w:rsid w:val="00CA4648"/>
    <w:rsid w:val="00CF56BA"/>
    <w:rsid w:val="00D01E01"/>
    <w:rsid w:val="00D73472"/>
    <w:rsid w:val="00D73D15"/>
    <w:rsid w:val="00DB28C0"/>
    <w:rsid w:val="00DE0265"/>
    <w:rsid w:val="00E11E8A"/>
    <w:rsid w:val="00E23319"/>
    <w:rsid w:val="00E7288B"/>
    <w:rsid w:val="00EB0390"/>
    <w:rsid w:val="00ED1C65"/>
    <w:rsid w:val="00ED57DD"/>
    <w:rsid w:val="00F0791E"/>
    <w:rsid w:val="00F8306E"/>
    <w:rsid w:val="00FB7240"/>
    <w:rsid w:val="00FC0937"/>
    <w:rsid w:val="00FF21D9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2784B-A652-4FB7-A57E-AAEC462F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6E"/>
  </w:style>
  <w:style w:type="paragraph" w:styleId="1">
    <w:name w:val="heading 1"/>
    <w:basedOn w:val="a"/>
    <w:next w:val="a"/>
    <w:link w:val="10"/>
    <w:uiPriority w:val="9"/>
    <w:qFormat/>
    <w:rsid w:val="00F830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0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2023-11-08T08:33:00Z</dcterms:created>
  <dcterms:modified xsi:type="dcterms:W3CDTF">2024-07-05T08:06:00Z</dcterms:modified>
</cp:coreProperties>
</file>